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BB664" w14:textId="7BF6F7F9" w:rsidR="002A7BFF" w:rsidRPr="00EC65A3" w:rsidRDefault="00BF393C" w:rsidP="00644F89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color w:val="000000" w:themeColor="text1"/>
          <w:sz w:val="27"/>
          <w:lang w:eastAsia="zh-TW"/>
        </w:rPr>
      </w:pPr>
      <w:r w:rsidRPr="00EC65A3">
        <w:rPr>
          <w:rFonts w:ascii="微軟正黑體" w:eastAsia="微軟正黑體" w:hAnsi="微軟正黑體" w:hint="eastAsia"/>
          <w:color w:val="000000" w:themeColor="text1"/>
          <w:lang w:eastAsia="zh-TW"/>
        </w:rPr>
        <w:t>世貿</w:t>
      </w:r>
      <w:proofErr w:type="gramStart"/>
      <w:r w:rsidRPr="00EC65A3">
        <w:rPr>
          <w:rFonts w:ascii="微軟正黑體" w:eastAsia="微軟正黑體" w:hAnsi="微軟正黑體" w:hint="eastAsia"/>
          <w:color w:val="000000" w:themeColor="text1"/>
          <w:lang w:eastAsia="zh-TW"/>
        </w:rPr>
        <w:t>一館包柱</w:t>
      </w:r>
      <w:proofErr w:type="gramEnd"/>
      <w:r w:rsidRPr="00EC65A3">
        <w:rPr>
          <w:rFonts w:ascii="微軟正黑體" w:eastAsia="微軟正黑體" w:hAnsi="微軟正黑體" w:hint="eastAsia"/>
          <w:color w:val="000000" w:themeColor="text1"/>
          <w:lang w:eastAsia="zh-TW"/>
        </w:rPr>
        <w:t>裝潢申請表／切結書</w:t>
      </w:r>
    </w:p>
    <w:p w14:paraId="11B0C76A" w14:textId="77777777" w:rsidR="00BF393C" w:rsidRPr="00EC65A3" w:rsidRDefault="00BF393C" w:rsidP="00BF393C">
      <w:pPr>
        <w:tabs>
          <w:tab w:val="left" w:pos="6766"/>
        </w:tabs>
        <w:spacing w:before="33" w:line="400" w:lineRule="exact"/>
        <w:ind w:left="822" w:right="754" w:firstLine="442"/>
        <w:jc w:val="both"/>
        <w:rPr>
          <w:rFonts w:ascii="微軟正黑體" w:eastAsia="微軟正黑體" w:hAnsi="微軟正黑體"/>
          <w:color w:val="000000" w:themeColor="text1"/>
          <w:lang w:eastAsia="zh-TW"/>
        </w:rPr>
      </w:pPr>
      <w:r w:rsidRPr="00EC65A3">
        <w:rPr>
          <w:rFonts w:ascii="微軟正黑體" w:eastAsia="微軟正黑體" w:hAnsi="微軟正黑體"/>
          <w:color w:val="000000" w:themeColor="text1"/>
          <w:lang w:eastAsia="zh-TW"/>
        </w:rPr>
        <w:t>本公司參加    年    月     日至     年     月     日於台北世界貿易中心展覽大樓 1 樓展場    所舉辦之</w:t>
      </w:r>
      <w:r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Pr="00EC65A3">
        <w:rPr>
          <w:rFonts w:ascii="微軟正黑體" w:eastAsia="微軟正黑體" w:hAnsi="微軟正黑體"/>
          <w:color w:val="000000" w:themeColor="text1"/>
          <w:spacing w:val="-1"/>
          <w:lang w:eastAsia="zh-TW"/>
        </w:rPr>
        <w:t>展，因展出需要，特申請於本公司攤 位</w:t>
      </w:r>
      <w:proofErr w:type="gramStart"/>
      <w:r w:rsidRPr="00EC65A3">
        <w:rPr>
          <w:rFonts w:ascii="微軟正黑體" w:eastAsia="微軟正黑體" w:hAnsi="微軟正黑體"/>
          <w:color w:val="000000" w:themeColor="text1"/>
          <w:spacing w:val="-1"/>
          <w:lang w:eastAsia="zh-TW"/>
        </w:rPr>
        <w:t>臨走道展場柱子包柱裝潢</w:t>
      </w:r>
      <w:proofErr w:type="gramEnd"/>
      <w:r w:rsidRPr="00EC65A3">
        <w:rPr>
          <w:rFonts w:ascii="微軟正黑體" w:eastAsia="微軟正黑體" w:hAnsi="微軟正黑體"/>
          <w:color w:val="000000" w:themeColor="text1"/>
          <w:spacing w:val="-1"/>
          <w:lang w:eastAsia="zh-TW"/>
        </w:rPr>
        <w:t>，並將嚴守將柱子上之消防栓、電箱、滅火器箱、</w:t>
      </w:r>
      <w:proofErr w:type="gramStart"/>
      <w:r w:rsidRPr="00EC65A3">
        <w:rPr>
          <w:rFonts w:ascii="微軟正黑體" w:eastAsia="微軟正黑體" w:hAnsi="微軟正黑體"/>
          <w:color w:val="000000" w:themeColor="text1"/>
          <w:spacing w:val="-1"/>
          <w:lang w:eastAsia="zh-TW"/>
        </w:rPr>
        <w:t>抽風百葉</w:t>
      </w:r>
      <w:proofErr w:type="gramEnd"/>
      <w:r w:rsidRPr="00EC65A3">
        <w:rPr>
          <w:rFonts w:ascii="微軟正黑體" w:eastAsia="微軟正黑體" w:hAnsi="微軟正黑體"/>
          <w:color w:val="000000" w:themeColor="text1"/>
          <w:spacing w:val="-1"/>
          <w:lang w:eastAsia="zh-TW"/>
        </w:rPr>
        <w:t xml:space="preserve">及空氣品質 偵測器等相關展覽既有設備預留開口以及一般裝潢規定，如有違反行為，願無條件接受主辦單位依 </w:t>
      </w:r>
      <w:r w:rsidRPr="00EC65A3">
        <w:rPr>
          <w:rFonts w:ascii="微軟正黑體" w:eastAsia="微軟正黑體" w:hAnsi="微軟正黑體"/>
          <w:color w:val="000000" w:themeColor="text1"/>
          <w:lang w:eastAsia="zh-TW"/>
        </w:rPr>
        <w:t>規定處理。</w:t>
      </w:r>
    </w:p>
    <w:p w14:paraId="45DEEB06" w14:textId="77777777" w:rsidR="00BF393C" w:rsidRPr="00EC65A3" w:rsidRDefault="00BF393C" w:rsidP="00BF393C">
      <w:pPr>
        <w:pStyle w:val="a7"/>
        <w:spacing w:before="2"/>
        <w:rPr>
          <w:rFonts w:ascii="微軟正黑體" w:eastAsia="微軟正黑體" w:hAnsi="微軟正黑體"/>
          <w:color w:val="000000" w:themeColor="text1"/>
          <w:sz w:val="10"/>
          <w:lang w:eastAsia="zh-TW"/>
        </w:rPr>
      </w:pPr>
    </w:p>
    <w:p w14:paraId="13EB23E4" w14:textId="77777777" w:rsidR="00BF393C" w:rsidRPr="00EC65A3" w:rsidRDefault="00BF393C" w:rsidP="00BF393C">
      <w:pPr>
        <w:spacing w:before="33"/>
        <w:ind w:left="1706" w:right="7111"/>
        <w:rPr>
          <w:rFonts w:ascii="微軟正黑體" w:eastAsia="微軟正黑體" w:hAnsi="微軟正黑體"/>
          <w:color w:val="000000" w:themeColor="text1"/>
          <w:lang w:eastAsia="zh-TW"/>
        </w:rPr>
      </w:pPr>
      <w:r w:rsidRPr="00EC65A3">
        <w:rPr>
          <w:rFonts w:ascii="微軟正黑體" w:eastAsia="微軟正黑體" w:hAnsi="微軟正黑體"/>
          <w:color w:val="000000" w:themeColor="text1"/>
          <w:lang w:eastAsia="zh-TW"/>
        </w:rPr>
        <w:t>此致</w:t>
      </w:r>
    </w:p>
    <w:p w14:paraId="3ECCAC15" w14:textId="77777777" w:rsidR="00BF393C" w:rsidRPr="00EC65A3" w:rsidRDefault="00BF393C" w:rsidP="00BF393C">
      <w:pPr>
        <w:spacing w:before="33"/>
        <w:ind w:right="7111"/>
        <w:rPr>
          <w:rFonts w:ascii="微軟正黑體" w:eastAsia="微軟正黑體" w:hAnsi="微軟正黑體"/>
          <w:color w:val="000000" w:themeColor="text1"/>
          <w:lang w:eastAsia="zh-TW"/>
        </w:rPr>
      </w:pPr>
      <w:r w:rsidRPr="00EC65A3">
        <w:rPr>
          <w:rFonts w:ascii="微軟正黑體" w:eastAsia="微軟正黑體" w:hAnsi="微軟正黑體" w:hint="eastAsia"/>
          <w:color w:val="000000" w:themeColor="text1"/>
          <w:lang w:eastAsia="zh-TW"/>
        </w:rPr>
        <w:t xml:space="preserve">                  </w:t>
      </w:r>
      <w:r w:rsidRPr="00EC65A3">
        <w:rPr>
          <w:rFonts w:ascii="微軟正黑體" w:eastAsia="微軟正黑體" w:hAnsi="微軟正黑體"/>
          <w:color w:val="000000" w:themeColor="text1"/>
          <w:lang w:eastAsia="zh-TW"/>
        </w:rPr>
        <w:t>（展覽主辦單位）</w:t>
      </w:r>
    </w:p>
    <w:p w14:paraId="4CF27BB1" w14:textId="48711962" w:rsidR="00BF393C" w:rsidRPr="00EC65A3" w:rsidRDefault="00BF393C" w:rsidP="00BF393C">
      <w:pPr>
        <w:pStyle w:val="a7"/>
        <w:spacing w:before="12"/>
        <w:rPr>
          <w:rFonts w:ascii="微軟正黑體" w:eastAsia="微軟正黑體" w:hAnsi="微軟正黑體"/>
          <w:color w:val="000000" w:themeColor="text1"/>
          <w:sz w:val="13"/>
          <w:lang w:eastAsia="zh-TW"/>
        </w:rPr>
      </w:pPr>
    </w:p>
    <w:p w14:paraId="0509B73C" w14:textId="35E7A004" w:rsidR="00BF393C" w:rsidRPr="00EC65A3" w:rsidRDefault="00077B94" w:rsidP="00BF393C">
      <w:pPr>
        <w:tabs>
          <w:tab w:val="left" w:pos="3464"/>
          <w:tab w:val="left" w:pos="4342"/>
          <w:tab w:val="left" w:pos="5535"/>
          <w:tab w:val="left" w:pos="10347"/>
        </w:tabs>
        <w:spacing w:before="34" w:line="333" w:lineRule="auto"/>
        <w:ind w:left="828" w:right="696"/>
        <w:jc w:val="both"/>
        <w:rPr>
          <w:rFonts w:ascii="微軟正黑體" w:eastAsia="微軟正黑體" w:hAnsi="微軟正黑體"/>
          <w:color w:val="000000" w:themeColor="text1"/>
          <w:lang w:eastAsia="zh-TW"/>
        </w:rPr>
      </w:pPr>
      <w:r w:rsidRPr="00EC65A3">
        <w:rPr>
          <w:rFonts w:ascii="微軟正黑體" w:eastAsia="微軟正黑體" w:hAnsi="微軟正黑體"/>
          <w:noProof/>
          <w:color w:val="000000" w:themeColor="text1"/>
          <w:sz w:val="13"/>
          <w:lang w:eastAsia="zh-TW"/>
        </w:rPr>
        <mc:AlternateContent>
          <mc:Choice Requires="wps">
            <w:drawing>
              <wp:anchor distT="0" distB="0" distL="113665" distR="113665" simplePos="0" relativeHeight="251660288" behindDoc="0" locked="0" layoutInCell="1" allowOverlap="1" wp14:anchorId="49B97801" wp14:editId="701D178A">
                <wp:simplePos x="0" y="0"/>
                <wp:positionH relativeFrom="column">
                  <wp:posOffset>3506470</wp:posOffset>
                </wp:positionH>
                <wp:positionV relativeFrom="paragraph">
                  <wp:posOffset>12700</wp:posOffset>
                </wp:positionV>
                <wp:extent cx="0" cy="2879090"/>
                <wp:effectExtent l="0" t="0" r="19050" b="16510"/>
                <wp:wrapNone/>
                <wp:docPr id="252" name="直線接點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79090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44606D" id="直線接點 247" o:spid="_x0000_s1026" style="position:absolute;z-index:251660288;visibility:visible;mso-wrap-style:square;mso-wrap-distance-left:8.95pt;mso-wrap-distance-top:0;mso-wrap-distance-right:8.95pt;mso-wrap-distance-bottom:0;mso-position-horizontal:absolute;mso-position-horizontal-relative:text;mso-position-vertical:absolute;mso-position-vertical-relative:text" from="276.1pt,1pt" to="276.1pt,2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" strokecolor="windowText" strokeweight="1.75pt"/>
            </w:pict>
          </mc:Fallback>
        </mc:AlternateContent>
      </w:r>
      <w:r w:rsidR="00992311" w:rsidRPr="00EC65A3">
        <w:rPr>
          <w:rFonts w:ascii="微軟正黑體" w:eastAsia="微軟正黑體" w:hAnsi="微軟正黑體"/>
          <w:noProof/>
          <w:color w:val="000000" w:themeColor="text1"/>
          <w:sz w:val="13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685C4" wp14:editId="690AD3BC">
                <wp:simplePos x="0" y="0"/>
                <wp:positionH relativeFrom="column">
                  <wp:posOffset>281002</wp:posOffset>
                </wp:positionH>
                <wp:positionV relativeFrom="paragraph">
                  <wp:posOffset>13335</wp:posOffset>
                </wp:positionV>
                <wp:extent cx="6623050" cy="2893695"/>
                <wp:effectExtent l="0" t="0" r="25400" b="20955"/>
                <wp:wrapNone/>
                <wp:docPr id="251" name="矩形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3050" cy="2893695"/>
                        </a:xfrm>
                        <a:prstGeom prst="rect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CF4B11" id="矩形 246" o:spid="_x0000_s1026" style="position:absolute;margin-left:22.15pt;margin-top:1.05pt;width:521.5pt;height:22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" filled="f" strokecolor="windowText" strokeweight="1.75pt"/>
            </w:pict>
          </mc:Fallback>
        </mc:AlternateContent>
      </w:r>
      <w:r w:rsidR="00BF393C" w:rsidRPr="00EC65A3">
        <w:rPr>
          <w:rFonts w:ascii="微軟正黑體" w:eastAsia="微軟正黑體" w:hAnsi="微軟正黑體"/>
          <w:color w:val="000000" w:themeColor="text1"/>
          <w:lang w:eastAsia="zh-TW"/>
        </w:rPr>
        <w:t>參展公司：</w:t>
      </w:r>
      <w:r w:rsidR="00BF393C"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="00BF393C"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="00BF393C"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="00BF393C" w:rsidRPr="00EC65A3">
        <w:rPr>
          <w:rFonts w:ascii="微軟正黑體" w:eastAsia="微軟正黑體" w:hAnsi="微軟正黑體"/>
          <w:color w:val="000000" w:themeColor="text1"/>
          <w:lang w:eastAsia="zh-TW"/>
        </w:rPr>
        <w:t>裝潢承包商：</w:t>
      </w:r>
      <w:r w:rsidR="00BF393C"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="00BF393C" w:rsidRPr="00EC65A3">
        <w:rPr>
          <w:rFonts w:ascii="微軟正黑體" w:eastAsia="微軟正黑體" w:hAnsi="微軟正黑體"/>
          <w:color w:val="000000" w:themeColor="text1"/>
          <w:lang w:eastAsia="zh-TW"/>
        </w:rPr>
        <w:t xml:space="preserve"> </w:t>
      </w:r>
    </w:p>
    <w:p w14:paraId="548444E5" w14:textId="77777777" w:rsidR="00BF393C" w:rsidRPr="00EC65A3" w:rsidRDefault="00BF393C" w:rsidP="00BF393C">
      <w:pPr>
        <w:tabs>
          <w:tab w:val="left" w:pos="3464"/>
          <w:tab w:val="left" w:pos="4342"/>
          <w:tab w:val="left" w:pos="5535"/>
          <w:tab w:val="left" w:pos="10347"/>
        </w:tabs>
        <w:spacing w:before="34" w:line="333" w:lineRule="auto"/>
        <w:ind w:left="828" w:right="696"/>
        <w:jc w:val="both"/>
        <w:rPr>
          <w:rFonts w:ascii="微軟正黑體" w:eastAsia="微軟正黑體" w:hAnsi="微軟正黑體"/>
          <w:color w:val="000000" w:themeColor="text1"/>
          <w:lang w:eastAsia="zh-TW"/>
        </w:rPr>
      </w:pPr>
      <w:r w:rsidRPr="00EC65A3">
        <w:rPr>
          <w:rFonts w:ascii="微軟正黑體" w:eastAsia="微軟正黑體" w:hAnsi="微軟正黑體"/>
          <w:color w:val="000000" w:themeColor="text1"/>
          <w:lang w:eastAsia="zh-TW"/>
        </w:rPr>
        <w:t>負責人：</w:t>
      </w:r>
      <w:r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Pr="00EC65A3">
        <w:rPr>
          <w:rFonts w:ascii="微軟正黑體" w:eastAsia="微軟正黑體" w:hAnsi="微軟正黑體"/>
          <w:color w:val="000000" w:themeColor="text1"/>
          <w:lang w:eastAsia="zh-TW"/>
        </w:rPr>
        <w:t>負責人：</w:t>
      </w:r>
      <w:r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Pr="00EC65A3">
        <w:rPr>
          <w:rFonts w:ascii="微軟正黑體" w:eastAsia="微軟正黑體" w:hAnsi="微軟正黑體"/>
          <w:color w:val="000000" w:themeColor="text1"/>
          <w:lang w:eastAsia="zh-TW"/>
        </w:rPr>
        <w:t xml:space="preserve"> </w:t>
      </w:r>
    </w:p>
    <w:p w14:paraId="38A8D2B3" w14:textId="77777777" w:rsidR="00BF393C" w:rsidRPr="00EC65A3" w:rsidRDefault="00BF393C" w:rsidP="00BF393C">
      <w:pPr>
        <w:tabs>
          <w:tab w:val="left" w:pos="3464"/>
          <w:tab w:val="left" w:pos="4342"/>
          <w:tab w:val="left" w:pos="5535"/>
          <w:tab w:val="left" w:pos="10347"/>
        </w:tabs>
        <w:spacing w:before="34" w:line="333" w:lineRule="auto"/>
        <w:ind w:left="828" w:right="696"/>
        <w:jc w:val="both"/>
        <w:rPr>
          <w:rFonts w:ascii="微軟正黑體" w:eastAsia="微軟正黑體" w:hAnsi="微軟正黑體"/>
          <w:color w:val="000000" w:themeColor="text1"/>
          <w:lang w:eastAsia="zh-TW"/>
        </w:rPr>
      </w:pPr>
      <w:r w:rsidRPr="00EC65A3">
        <w:rPr>
          <w:rFonts w:ascii="微軟正黑體" w:eastAsia="微軟正黑體" w:hAnsi="微軟正黑體"/>
          <w:color w:val="000000" w:themeColor="text1"/>
          <w:lang w:eastAsia="zh-TW"/>
        </w:rPr>
        <w:t>聯絡地址：</w:t>
      </w:r>
      <w:r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Pr="00EC65A3">
        <w:rPr>
          <w:rFonts w:ascii="微軟正黑體" w:eastAsia="微軟正黑體" w:hAnsi="微軟正黑體"/>
          <w:color w:val="000000" w:themeColor="text1"/>
          <w:lang w:eastAsia="zh-TW"/>
        </w:rPr>
        <w:t>聯絡地址：</w:t>
      </w:r>
      <w:r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Pr="00EC65A3">
        <w:rPr>
          <w:rFonts w:ascii="微軟正黑體" w:eastAsia="微軟正黑體" w:hAnsi="微軟正黑體"/>
          <w:color w:val="000000" w:themeColor="text1"/>
          <w:lang w:eastAsia="zh-TW"/>
        </w:rPr>
        <w:t xml:space="preserve"> </w:t>
      </w:r>
    </w:p>
    <w:p w14:paraId="2B03E552" w14:textId="77777777" w:rsidR="00BF393C" w:rsidRPr="00EC65A3" w:rsidRDefault="00BF393C" w:rsidP="00BF393C">
      <w:pPr>
        <w:tabs>
          <w:tab w:val="left" w:pos="3464"/>
          <w:tab w:val="left" w:pos="4342"/>
          <w:tab w:val="left" w:pos="5535"/>
          <w:tab w:val="left" w:pos="10347"/>
        </w:tabs>
        <w:spacing w:before="34" w:line="333" w:lineRule="auto"/>
        <w:ind w:left="828" w:right="696"/>
        <w:jc w:val="both"/>
        <w:rPr>
          <w:rFonts w:ascii="微軟正黑體" w:eastAsia="微軟正黑體" w:hAnsi="微軟正黑體"/>
          <w:color w:val="000000" w:themeColor="text1"/>
          <w:lang w:eastAsia="zh-TW"/>
        </w:rPr>
      </w:pPr>
      <w:r w:rsidRPr="00EC65A3">
        <w:rPr>
          <w:rFonts w:ascii="微軟正黑體" w:eastAsia="微軟正黑體" w:hAnsi="微軟正黑體"/>
          <w:color w:val="000000" w:themeColor="text1"/>
          <w:lang w:eastAsia="zh-TW"/>
        </w:rPr>
        <w:t>聯絡人：</w:t>
      </w:r>
      <w:r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Pr="00EC65A3">
        <w:rPr>
          <w:rFonts w:ascii="微軟正黑體" w:eastAsia="微軟正黑體" w:hAnsi="微軟正黑體"/>
          <w:color w:val="000000" w:themeColor="text1"/>
          <w:lang w:eastAsia="zh-TW"/>
        </w:rPr>
        <w:t>聯絡人：</w:t>
      </w:r>
      <w:r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Pr="00EC65A3">
        <w:rPr>
          <w:rFonts w:ascii="微軟正黑體" w:eastAsia="微軟正黑體" w:hAnsi="微軟正黑體"/>
          <w:color w:val="000000" w:themeColor="text1"/>
          <w:lang w:eastAsia="zh-TW"/>
        </w:rPr>
        <w:t xml:space="preserve"> </w:t>
      </w:r>
    </w:p>
    <w:p w14:paraId="2CE0D575" w14:textId="77777777" w:rsidR="00BF393C" w:rsidRPr="00EC65A3" w:rsidRDefault="00BF393C" w:rsidP="00BF393C">
      <w:pPr>
        <w:tabs>
          <w:tab w:val="left" w:pos="3464"/>
          <w:tab w:val="left" w:pos="4342"/>
          <w:tab w:val="left" w:pos="5535"/>
          <w:tab w:val="left" w:pos="10347"/>
        </w:tabs>
        <w:spacing w:before="34" w:line="333" w:lineRule="auto"/>
        <w:ind w:left="828" w:right="696"/>
        <w:jc w:val="both"/>
        <w:rPr>
          <w:rFonts w:ascii="微軟正黑體" w:eastAsia="微軟正黑體" w:hAnsi="微軟正黑體"/>
          <w:color w:val="000000" w:themeColor="text1"/>
          <w:lang w:eastAsia="zh-TW"/>
        </w:rPr>
      </w:pPr>
      <w:r w:rsidRPr="00EC65A3">
        <w:rPr>
          <w:rFonts w:ascii="微軟正黑體" w:eastAsia="微軟正黑體" w:hAnsi="微軟正黑體"/>
          <w:color w:val="000000" w:themeColor="text1"/>
          <w:lang w:eastAsia="zh-TW"/>
        </w:rPr>
        <w:t>電話：</w:t>
      </w:r>
      <w:r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Pr="00EC65A3">
        <w:rPr>
          <w:rFonts w:ascii="微軟正黑體" w:eastAsia="微軟正黑體" w:hAnsi="微軟正黑體"/>
          <w:color w:val="000000" w:themeColor="text1"/>
          <w:lang w:eastAsia="zh-TW"/>
        </w:rPr>
        <w:t>電話：</w:t>
      </w:r>
      <w:r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Pr="00EC65A3">
        <w:rPr>
          <w:rFonts w:ascii="微軟正黑體" w:eastAsia="微軟正黑體" w:hAnsi="微軟正黑體"/>
          <w:color w:val="000000" w:themeColor="text1"/>
          <w:lang w:eastAsia="zh-TW"/>
        </w:rPr>
        <w:t xml:space="preserve"> </w:t>
      </w:r>
    </w:p>
    <w:p w14:paraId="0D801BE2" w14:textId="4F81427F" w:rsidR="00BF393C" w:rsidRPr="00EC65A3" w:rsidRDefault="00BF393C" w:rsidP="00BF393C">
      <w:pPr>
        <w:tabs>
          <w:tab w:val="left" w:pos="3464"/>
          <w:tab w:val="left" w:pos="4342"/>
          <w:tab w:val="left" w:pos="5535"/>
          <w:tab w:val="left" w:pos="10347"/>
        </w:tabs>
        <w:spacing w:before="34" w:line="333" w:lineRule="auto"/>
        <w:ind w:left="828" w:right="696"/>
        <w:jc w:val="both"/>
        <w:rPr>
          <w:rFonts w:ascii="微軟正黑體" w:eastAsia="微軟正黑體" w:hAnsi="微軟正黑體"/>
          <w:color w:val="000000" w:themeColor="text1"/>
          <w:lang w:eastAsia="zh-TW"/>
        </w:rPr>
      </w:pPr>
      <w:r w:rsidRPr="00EC65A3">
        <w:rPr>
          <w:rFonts w:ascii="微軟正黑體" w:eastAsia="微軟正黑體" w:hAnsi="微軟正黑體"/>
          <w:color w:val="000000" w:themeColor="text1"/>
          <w:lang w:eastAsia="zh-TW"/>
        </w:rPr>
        <w:t>攤位號碼：世貿</w:t>
      </w:r>
      <w:r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>1</w:t>
      </w:r>
      <w:r w:rsidRPr="00EC65A3">
        <w:rPr>
          <w:rFonts w:ascii="微軟正黑體" w:eastAsia="微軟正黑體" w:hAnsi="微軟正黑體"/>
          <w:color w:val="000000" w:themeColor="text1"/>
          <w:spacing w:val="-3"/>
          <w:lang w:eastAsia="zh-TW"/>
        </w:rPr>
        <w:t>館</w:t>
      </w:r>
      <w:r w:rsidRPr="00EC65A3">
        <w:rPr>
          <w:rFonts w:ascii="微軟正黑體" w:eastAsia="微軟正黑體" w:hAnsi="微軟正黑體"/>
          <w:color w:val="000000" w:themeColor="text1"/>
          <w:spacing w:val="-3"/>
          <w:u w:val="single"/>
          <w:lang w:eastAsia="zh-TW"/>
        </w:rPr>
        <w:tab/>
      </w:r>
      <w:r w:rsidRPr="00EC65A3">
        <w:rPr>
          <w:rFonts w:ascii="微軟正黑體" w:eastAsia="微軟正黑體" w:hAnsi="微軟正黑體"/>
          <w:color w:val="000000" w:themeColor="text1"/>
          <w:spacing w:val="-3"/>
          <w:lang w:eastAsia="zh-TW"/>
        </w:rPr>
        <w:t>區</w:t>
      </w:r>
      <w:r w:rsidRPr="00EC65A3">
        <w:rPr>
          <w:rFonts w:ascii="微軟正黑體" w:eastAsia="微軟正黑體" w:hAnsi="微軟正黑體"/>
          <w:color w:val="000000" w:themeColor="text1"/>
          <w:spacing w:val="-3"/>
          <w:u w:val="single"/>
          <w:lang w:eastAsia="zh-TW"/>
        </w:rPr>
        <w:tab/>
      </w:r>
      <w:r w:rsidRPr="00EC65A3">
        <w:rPr>
          <w:rFonts w:ascii="微軟正黑體" w:eastAsia="微軟正黑體" w:hAnsi="微軟正黑體"/>
          <w:color w:val="000000" w:themeColor="text1"/>
          <w:lang w:eastAsia="zh-TW"/>
        </w:rPr>
        <w:t>號</w:t>
      </w:r>
      <w:r w:rsidRPr="00EC65A3">
        <w:rPr>
          <w:rFonts w:ascii="微軟正黑體" w:eastAsia="微軟正黑體" w:hAnsi="微軟正黑體"/>
          <w:color w:val="000000" w:themeColor="text1"/>
          <w:lang w:eastAsia="zh-TW"/>
        </w:rPr>
        <w:tab/>
        <w:t>行動電話：</w:t>
      </w:r>
      <w:r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</w:p>
    <w:p w14:paraId="06BA53C5" w14:textId="77777777" w:rsidR="00BF393C" w:rsidRPr="00EC65A3" w:rsidRDefault="00BF393C" w:rsidP="00BF393C">
      <w:pPr>
        <w:tabs>
          <w:tab w:val="left" w:pos="5535"/>
          <w:tab w:val="left" w:pos="10374"/>
        </w:tabs>
        <w:spacing w:before="108"/>
        <w:ind w:left="828" w:right="575"/>
        <w:rPr>
          <w:rFonts w:ascii="微軟正黑體" w:eastAsia="微軟正黑體" w:hAnsi="微軟正黑體"/>
          <w:color w:val="000000" w:themeColor="text1"/>
          <w:lang w:eastAsia="zh-TW"/>
        </w:rPr>
      </w:pPr>
      <w:r w:rsidRPr="00EC65A3">
        <w:rPr>
          <w:rFonts w:ascii="微軟正黑體" w:eastAsia="微軟正黑體" w:hAnsi="微軟正黑體"/>
          <w:color w:val="000000" w:themeColor="text1"/>
          <w:lang w:eastAsia="zh-TW"/>
        </w:rPr>
        <w:t>公司印鑑章：</w:t>
      </w:r>
      <w:r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Pr="00EC65A3">
        <w:rPr>
          <w:rFonts w:ascii="微軟正黑體" w:eastAsia="微軟正黑體" w:hAnsi="微軟正黑體"/>
          <w:color w:val="000000" w:themeColor="text1"/>
          <w:lang w:eastAsia="zh-TW"/>
        </w:rPr>
        <w:t>公司印鑑章：</w:t>
      </w:r>
      <w:r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</w:p>
    <w:p w14:paraId="352C558E" w14:textId="77777777" w:rsidR="00BF393C" w:rsidRPr="00EC65A3" w:rsidRDefault="00BF393C" w:rsidP="00BF393C">
      <w:pPr>
        <w:pStyle w:val="a7"/>
        <w:spacing w:before="5"/>
        <w:rPr>
          <w:rFonts w:ascii="微軟正黑體" w:eastAsia="微軟正黑體" w:hAnsi="微軟正黑體"/>
          <w:color w:val="000000" w:themeColor="text1"/>
          <w:sz w:val="15"/>
          <w:lang w:eastAsia="zh-TW"/>
        </w:rPr>
      </w:pPr>
    </w:p>
    <w:p w14:paraId="00DAE9C7" w14:textId="77777777" w:rsidR="00BF393C" w:rsidRPr="00EC65A3" w:rsidRDefault="00BF393C" w:rsidP="00BF393C">
      <w:pPr>
        <w:tabs>
          <w:tab w:val="left" w:pos="5535"/>
          <w:tab w:val="left" w:pos="10374"/>
        </w:tabs>
        <w:spacing w:before="34"/>
        <w:ind w:left="828" w:right="575"/>
        <w:rPr>
          <w:rFonts w:ascii="微軟正黑體" w:eastAsia="微軟正黑體" w:hAnsi="微軟正黑體"/>
          <w:color w:val="000000" w:themeColor="text1"/>
          <w:lang w:eastAsia="zh-TW"/>
        </w:rPr>
      </w:pPr>
      <w:r w:rsidRPr="00EC65A3">
        <w:rPr>
          <w:rFonts w:ascii="微軟正黑體" w:eastAsia="微軟正黑體" w:hAnsi="微軟正黑體"/>
          <w:color w:val="000000" w:themeColor="text1"/>
          <w:lang w:eastAsia="zh-TW"/>
        </w:rPr>
        <w:t>負責人印鑑章：</w:t>
      </w:r>
      <w:r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  <w:r w:rsidRPr="00EC65A3">
        <w:rPr>
          <w:rFonts w:ascii="微軟正黑體" w:eastAsia="微軟正黑體" w:hAnsi="微軟正黑體"/>
          <w:color w:val="000000" w:themeColor="text1"/>
          <w:lang w:eastAsia="zh-TW"/>
        </w:rPr>
        <w:t>負責人印鑑章：</w:t>
      </w:r>
      <w:r w:rsidRPr="00EC65A3">
        <w:rPr>
          <w:rFonts w:ascii="微軟正黑體" w:eastAsia="微軟正黑體" w:hAnsi="微軟正黑體"/>
          <w:color w:val="000000" w:themeColor="text1"/>
          <w:u w:val="single"/>
          <w:lang w:eastAsia="zh-TW"/>
        </w:rPr>
        <w:tab/>
      </w:r>
    </w:p>
    <w:p w14:paraId="69472BD1" w14:textId="77777777" w:rsidR="00BF393C" w:rsidRPr="00EC65A3" w:rsidRDefault="00BF393C" w:rsidP="00BF393C">
      <w:pPr>
        <w:spacing w:line="300" w:lineRule="exact"/>
        <w:ind w:left="784" w:right="4755" w:hanging="10"/>
        <w:rPr>
          <w:rFonts w:ascii="微軟正黑體" w:eastAsia="微軟正黑體" w:hAnsi="微軟正黑體"/>
          <w:b/>
          <w:color w:val="000000" w:themeColor="text1"/>
          <w:sz w:val="20"/>
          <w:szCs w:val="20"/>
          <w:u w:val="single"/>
          <w:lang w:eastAsia="zh-TW"/>
        </w:rPr>
      </w:pPr>
      <w:proofErr w:type="gramStart"/>
      <w:r w:rsidRPr="00EC65A3">
        <w:rPr>
          <w:rFonts w:ascii="微軟正黑體" w:eastAsia="微軟正黑體" w:hAnsi="微軟正黑體"/>
          <w:b/>
          <w:color w:val="000000" w:themeColor="text1"/>
          <w:sz w:val="20"/>
          <w:szCs w:val="20"/>
          <w:u w:val="single"/>
          <w:lang w:eastAsia="zh-TW"/>
        </w:rPr>
        <w:t>包柱裝潢</w:t>
      </w:r>
      <w:proofErr w:type="gramEnd"/>
      <w:r w:rsidRPr="00EC65A3">
        <w:rPr>
          <w:rFonts w:ascii="微軟正黑體" w:eastAsia="微軟正黑體" w:hAnsi="微軟正黑體"/>
          <w:b/>
          <w:color w:val="000000" w:themeColor="text1"/>
          <w:sz w:val="20"/>
          <w:szCs w:val="20"/>
          <w:u w:val="single"/>
          <w:lang w:eastAsia="zh-TW"/>
        </w:rPr>
        <w:t xml:space="preserve">一般規定： </w:t>
      </w:r>
    </w:p>
    <w:p w14:paraId="6A68D76D" w14:textId="77777777" w:rsidR="00BF393C" w:rsidRPr="00EC65A3" w:rsidRDefault="00BF393C" w:rsidP="00BF393C">
      <w:pPr>
        <w:spacing w:line="300" w:lineRule="exact"/>
        <w:ind w:left="784" w:right="4755" w:hanging="10"/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</w:pP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1.本申請書/切結書僅限於世貿 1 樓之參展廠商申請。</w:t>
      </w:r>
    </w:p>
    <w:p w14:paraId="531D687B" w14:textId="77777777" w:rsidR="00BF393C" w:rsidRPr="00EC65A3" w:rsidRDefault="00BF393C" w:rsidP="00BF393C">
      <w:pPr>
        <w:spacing w:line="300" w:lineRule="exact"/>
        <w:ind w:left="946" w:right="575" w:hanging="164"/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</w:pP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2.本申請書/切結書僅限於攤位內有臨走道柱子者（即該柱所在面積需部分位於攤位內、且擬裝潢該柱 部分位於走道者）之參展廠商申請。</w:t>
      </w:r>
    </w:p>
    <w:p w14:paraId="2A3E2880" w14:textId="77777777" w:rsidR="00BF393C" w:rsidRPr="00EC65A3" w:rsidRDefault="00BF393C" w:rsidP="00BF393C">
      <w:pPr>
        <w:spacing w:line="300" w:lineRule="exact"/>
        <w:ind w:left="789" w:right="575"/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</w:pP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3.</w:t>
      </w:r>
      <w:proofErr w:type="gramStart"/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走道包柱裝潢</w:t>
      </w:r>
      <w:proofErr w:type="gramEnd"/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布置，不得使用立體或</w:t>
      </w:r>
      <w:proofErr w:type="gramStart"/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突出狀</w:t>
      </w:r>
      <w:proofErr w:type="gramEnd"/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之裝潢物，即不得超過柱子本身垂直空間以外之範圍。</w:t>
      </w:r>
    </w:p>
    <w:p w14:paraId="2DA48CF8" w14:textId="18C56D99" w:rsidR="00BF393C" w:rsidRPr="00EC65A3" w:rsidRDefault="00BF393C" w:rsidP="00BF393C">
      <w:pPr>
        <w:spacing w:line="300" w:lineRule="exact"/>
        <w:ind w:left="763" w:right="899"/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</w:pP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4.</w:t>
      </w:r>
      <w:proofErr w:type="gramStart"/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包柱之</w:t>
      </w:r>
      <w:proofErr w:type="gramEnd"/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裝潢物高度以 4 公尺為限，如欲高於 4 公尺須另申請超高攤位。</w:t>
      </w:r>
    </w:p>
    <w:p w14:paraId="1CC0D119" w14:textId="77777777" w:rsidR="00BF393C" w:rsidRPr="00EC65A3" w:rsidRDefault="00BF393C" w:rsidP="00BF393C">
      <w:pPr>
        <w:spacing w:line="300" w:lineRule="exact"/>
        <w:ind w:left="902" w:right="447" w:hanging="155"/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</w:pP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5.因走道</w:t>
      </w:r>
      <w:proofErr w:type="gramStart"/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裝潢包柱而</w:t>
      </w:r>
      <w:proofErr w:type="gramEnd"/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發生任何財物損失、人員傷亡、或其他侵權事故，本公司除自負一切法律責任外， 並保證使貴公司/</w:t>
      </w:r>
      <w:proofErr w:type="gramStart"/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會免於</w:t>
      </w:r>
      <w:proofErr w:type="gramEnd"/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受到因此所衍生之任何民事、刑事責任及賠償責任，否則本公司將</w:t>
      </w:r>
      <w:proofErr w:type="gramStart"/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賠償貴公</w:t>
      </w:r>
      <w:proofErr w:type="gramEnd"/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 xml:space="preserve"> 司/會訴訟費、律師費、其他費用及所受損害。</w:t>
      </w:r>
    </w:p>
    <w:p w14:paraId="2C227F1B" w14:textId="171629A5" w:rsidR="00BF393C" w:rsidRPr="00EC65A3" w:rsidRDefault="00BF393C" w:rsidP="00BF393C">
      <w:pPr>
        <w:tabs>
          <w:tab w:val="left" w:pos="2023"/>
          <w:tab w:val="left" w:pos="2681"/>
          <w:tab w:val="left" w:pos="3343"/>
          <w:tab w:val="left" w:pos="6534"/>
        </w:tabs>
        <w:spacing w:line="300" w:lineRule="exact"/>
        <w:ind w:left="547" w:right="899"/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</w:pPr>
      <w:proofErr w:type="gramStart"/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註</w:t>
      </w:r>
      <w:proofErr w:type="gramEnd"/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：1.請於</w:t>
      </w: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ab/>
        <w:t>年</w:t>
      </w: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ab/>
        <w:t>月</w:t>
      </w: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ab/>
        <w:t>日前填</w:t>
      </w:r>
      <w:proofErr w:type="gramStart"/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妥本表併</w:t>
      </w:r>
      <w:proofErr w:type="gramEnd"/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同新</w:t>
      </w:r>
      <w:r w:rsidR="00EC65A3" w:rsidRPr="00EC65A3">
        <w:rPr>
          <w:rFonts w:ascii="微軟正黑體" w:eastAsia="微軟正黑體" w:hAnsi="微軟正黑體" w:hint="eastAsia"/>
          <w:color w:val="000000" w:themeColor="text1"/>
          <w:sz w:val="20"/>
          <w:szCs w:val="20"/>
          <w:lang w:eastAsia="zh-TW"/>
        </w:rPr>
        <w:t>臺</w:t>
      </w: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幣</w:t>
      </w: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ab/>
        <w:t>元之即期支票保證金，以掛號寄交</w:t>
      </w:r>
    </w:p>
    <w:p w14:paraId="4272EC2D" w14:textId="77777777" w:rsidR="00BF393C" w:rsidRPr="00EC65A3" w:rsidRDefault="00BF393C" w:rsidP="00BF393C">
      <w:pPr>
        <w:tabs>
          <w:tab w:val="left" w:pos="3958"/>
        </w:tabs>
        <w:spacing w:line="300" w:lineRule="exact"/>
        <w:ind w:left="1207" w:right="817" w:hanging="111"/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</w:pP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【</w:t>
      </w: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ab/>
      </w:r>
      <w:r w:rsidRPr="00EC65A3">
        <w:rPr>
          <w:rFonts w:ascii="微軟正黑體" w:eastAsia="微軟正黑體" w:hAnsi="微軟正黑體"/>
          <w:color w:val="000000" w:themeColor="text1"/>
          <w:spacing w:val="-111"/>
          <w:sz w:val="20"/>
          <w:szCs w:val="20"/>
          <w:lang w:eastAsia="zh-TW"/>
        </w:rPr>
        <w:t>】</w:t>
      </w:r>
      <w:r w:rsidRPr="00EC65A3">
        <w:rPr>
          <w:rFonts w:ascii="微軟正黑體" w:eastAsia="微軟正黑體" w:hAnsi="微軟正黑體"/>
          <w:color w:val="000000" w:themeColor="text1"/>
          <w:spacing w:val="-3"/>
          <w:sz w:val="20"/>
          <w:szCs w:val="20"/>
          <w:lang w:eastAsia="zh-TW"/>
        </w:rPr>
        <w:t>。</w:t>
      </w: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主辦</w:t>
      </w:r>
      <w:r w:rsidRPr="00EC65A3">
        <w:rPr>
          <w:rFonts w:ascii="微軟正黑體" w:eastAsia="微軟正黑體" w:hAnsi="微軟正黑體"/>
          <w:color w:val="000000" w:themeColor="text1"/>
          <w:spacing w:val="-3"/>
          <w:sz w:val="20"/>
          <w:szCs w:val="20"/>
          <w:lang w:eastAsia="zh-TW"/>
        </w:rPr>
        <w:t>單</w:t>
      </w: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位將於</w:t>
      </w:r>
      <w:r w:rsidRPr="00EC65A3">
        <w:rPr>
          <w:rFonts w:ascii="微軟正黑體" w:eastAsia="微軟正黑體" w:hAnsi="微軟正黑體"/>
          <w:color w:val="000000" w:themeColor="text1"/>
          <w:spacing w:val="-3"/>
          <w:sz w:val="20"/>
          <w:szCs w:val="20"/>
          <w:lang w:eastAsia="zh-TW"/>
        </w:rPr>
        <w:t>收</w:t>
      </w: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到申</w:t>
      </w:r>
      <w:r w:rsidRPr="00EC65A3">
        <w:rPr>
          <w:rFonts w:ascii="微軟正黑體" w:eastAsia="微軟正黑體" w:hAnsi="微軟正黑體"/>
          <w:color w:val="000000" w:themeColor="text1"/>
          <w:spacing w:val="-3"/>
          <w:sz w:val="20"/>
          <w:szCs w:val="20"/>
          <w:lang w:eastAsia="zh-TW"/>
        </w:rPr>
        <w:t>請</w:t>
      </w: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表及</w:t>
      </w:r>
      <w:r w:rsidRPr="00EC65A3">
        <w:rPr>
          <w:rFonts w:ascii="微軟正黑體" w:eastAsia="微軟正黑體" w:hAnsi="微軟正黑體"/>
          <w:color w:val="000000" w:themeColor="text1"/>
          <w:spacing w:val="-3"/>
          <w:sz w:val="20"/>
          <w:szCs w:val="20"/>
          <w:lang w:eastAsia="zh-TW"/>
        </w:rPr>
        <w:t>保證</w:t>
      </w: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金後，</w:t>
      </w:r>
      <w:r w:rsidRPr="00EC65A3">
        <w:rPr>
          <w:rFonts w:ascii="微軟正黑體" w:eastAsia="微軟正黑體" w:hAnsi="微軟正黑體"/>
          <w:color w:val="000000" w:themeColor="text1"/>
          <w:spacing w:val="-3"/>
          <w:sz w:val="20"/>
          <w:szCs w:val="20"/>
          <w:lang w:eastAsia="zh-TW"/>
        </w:rPr>
        <w:t>通</w:t>
      </w: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知參</w:t>
      </w:r>
      <w:r w:rsidRPr="00EC65A3">
        <w:rPr>
          <w:rFonts w:ascii="微軟正黑體" w:eastAsia="微軟正黑體" w:hAnsi="微軟正黑體"/>
          <w:color w:val="000000" w:themeColor="text1"/>
          <w:spacing w:val="-3"/>
          <w:sz w:val="20"/>
          <w:szCs w:val="20"/>
          <w:lang w:eastAsia="zh-TW"/>
        </w:rPr>
        <w:t>展</w:t>
      </w: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廠商</w:t>
      </w:r>
      <w:r w:rsidRPr="00EC65A3">
        <w:rPr>
          <w:rFonts w:ascii="微軟正黑體" w:eastAsia="微軟正黑體" w:hAnsi="微軟正黑體"/>
          <w:color w:val="000000" w:themeColor="text1"/>
          <w:spacing w:val="-3"/>
          <w:sz w:val="20"/>
          <w:szCs w:val="20"/>
          <w:lang w:eastAsia="zh-TW"/>
        </w:rPr>
        <w:t>繳交</w:t>
      </w: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租金費用。</w:t>
      </w:r>
    </w:p>
    <w:p w14:paraId="4DDB4B1F" w14:textId="77777777" w:rsidR="00BF393C" w:rsidRPr="00EC65A3" w:rsidRDefault="00BF393C" w:rsidP="00BF393C">
      <w:pPr>
        <w:spacing w:line="300" w:lineRule="exact"/>
        <w:ind w:left="1015" w:right="899"/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</w:pP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2.未繳保證金者，主辦單位將禁止該參展廠商施工。</w:t>
      </w:r>
    </w:p>
    <w:p w14:paraId="70DDB6C1" w14:textId="77777777" w:rsidR="00BF393C" w:rsidRPr="00EC65A3" w:rsidRDefault="00BF393C" w:rsidP="00BF393C">
      <w:pPr>
        <w:tabs>
          <w:tab w:val="left" w:pos="9846"/>
        </w:tabs>
        <w:spacing w:line="300" w:lineRule="exact"/>
        <w:ind w:left="1210" w:right="594" w:hanging="209"/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</w:pP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3.凡未申請者，經查獲除必須補填本申請書／切結書，並加倍繳付保證金，計新台幣</w:t>
      </w: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ab/>
        <w:t xml:space="preserve">元。 </w:t>
      </w:r>
      <w:r w:rsidRPr="00EC65A3">
        <w:rPr>
          <w:rFonts w:ascii="微軟正黑體" w:eastAsia="微軟正黑體" w:hAnsi="微軟正黑體"/>
          <w:color w:val="000000" w:themeColor="text1"/>
          <w:spacing w:val="-1"/>
          <w:sz w:val="20"/>
          <w:szCs w:val="20"/>
          <w:lang w:eastAsia="zh-TW"/>
        </w:rPr>
        <w:t>未完成此程序之前，主辦單位得拆除相關</w:t>
      </w:r>
      <w:proofErr w:type="gramStart"/>
      <w:r w:rsidRPr="00EC65A3">
        <w:rPr>
          <w:rFonts w:ascii="微軟正黑體" w:eastAsia="微軟正黑體" w:hAnsi="微軟正黑體" w:hint="eastAsia"/>
          <w:color w:val="000000" w:themeColor="text1"/>
          <w:spacing w:val="-1"/>
          <w:sz w:val="20"/>
          <w:szCs w:val="20"/>
          <w:lang w:eastAsia="zh-TW"/>
        </w:rPr>
        <w:t>之</w:t>
      </w:r>
      <w:r w:rsidRPr="00EC65A3">
        <w:rPr>
          <w:rFonts w:ascii="微軟正黑體" w:eastAsia="微軟正黑體" w:hAnsi="微軟正黑體"/>
          <w:color w:val="000000" w:themeColor="text1"/>
          <w:spacing w:val="-1"/>
          <w:sz w:val="20"/>
          <w:szCs w:val="20"/>
          <w:lang w:eastAsia="zh-TW"/>
        </w:rPr>
        <w:t>包柱裝潢</w:t>
      </w:r>
      <w:proofErr w:type="gramEnd"/>
      <w:r w:rsidRPr="00EC65A3">
        <w:rPr>
          <w:rFonts w:ascii="微軟正黑體" w:eastAsia="微軟正黑體" w:hAnsi="微軟正黑體"/>
          <w:color w:val="000000" w:themeColor="text1"/>
          <w:spacing w:val="-1"/>
          <w:sz w:val="20"/>
          <w:szCs w:val="20"/>
          <w:lang w:eastAsia="zh-TW"/>
        </w:rPr>
        <w:t>，另代加收清除所衍生之費用。</w:t>
      </w:r>
    </w:p>
    <w:p w14:paraId="04B909CC" w14:textId="77777777" w:rsidR="00BF393C" w:rsidRPr="00EC65A3" w:rsidRDefault="00BF393C" w:rsidP="00BF393C">
      <w:pPr>
        <w:spacing w:line="300" w:lineRule="exact"/>
        <w:ind w:left="902" w:right="447" w:hanging="155"/>
        <w:rPr>
          <w:color w:val="000000" w:themeColor="text1"/>
          <w:sz w:val="20"/>
          <w:szCs w:val="20"/>
          <w:lang w:eastAsia="zh-TW"/>
        </w:rPr>
      </w:pPr>
      <w:r w:rsidRPr="00EC65A3">
        <w:rPr>
          <w:rFonts w:ascii="微軟正黑體" w:eastAsia="微軟正黑體" w:hAnsi="微軟正黑體" w:hint="eastAsia"/>
          <w:color w:val="000000" w:themeColor="text1"/>
          <w:spacing w:val="-1"/>
          <w:sz w:val="20"/>
          <w:szCs w:val="20"/>
          <w:lang w:eastAsia="zh-TW"/>
        </w:rPr>
        <w:t xml:space="preserve">     </w:t>
      </w:r>
      <w:r w:rsidRPr="00EC65A3">
        <w:rPr>
          <w:rFonts w:ascii="微軟正黑體" w:eastAsia="微軟正黑體" w:hAnsi="微軟正黑體"/>
          <w:color w:val="000000" w:themeColor="text1"/>
          <w:spacing w:val="-1"/>
          <w:sz w:val="20"/>
          <w:szCs w:val="20"/>
          <w:lang w:eastAsia="zh-TW"/>
        </w:rPr>
        <w:t xml:space="preserve">4.如未有違犯上述規定，所繳保證金將於展後無息退還。 </w:t>
      </w: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截止日期：</w:t>
      </w: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ab/>
        <w:t>年</w:t>
      </w: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ab/>
        <w:t>月</w:t>
      </w:r>
      <w:r w:rsidRPr="00EC65A3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ab/>
        <w:t>日</w:t>
      </w:r>
      <w:r w:rsidRPr="00EC65A3">
        <w:rPr>
          <w:rFonts w:ascii="微軟正黑體" w:eastAsia="微軟正黑體" w:hAnsi="微軟正黑體" w:hint="eastAsia"/>
          <w:color w:val="000000" w:themeColor="text1"/>
          <w:sz w:val="20"/>
          <w:szCs w:val="20"/>
          <w:lang w:eastAsia="zh-TW"/>
        </w:rPr>
        <w:t>。</w:t>
      </w:r>
    </w:p>
    <w:p w14:paraId="3F0FD080" w14:textId="4CD8BB54" w:rsidR="00D471B6" w:rsidRPr="00EC65A3" w:rsidRDefault="00D471B6" w:rsidP="00D471B6">
      <w:pPr>
        <w:rPr>
          <w:color w:val="000000" w:themeColor="text1"/>
          <w:sz w:val="20"/>
          <w:szCs w:val="24"/>
          <w:lang w:eastAsia="zh-TW"/>
        </w:rPr>
      </w:pPr>
    </w:p>
    <w:sectPr w:rsidR="00D471B6" w:rsidRPr="00EC65A3" w:rsidSect="00992311">
      <w:headerReference w:type="default" r:id="rId12"/>
      <w:footerReference w:type="default" r:id="rId13"/>
      <w:pgSz w:w="11910" w:h="16840"/>
      <w:pgMar w:top="2220" w:right="440" w:bottom="280" w:left="440" w:header="697" w:footer="0" w:gutter="0"/>
      <w:pgNumType w:start="2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11941" w14:textId="77777777" w:rsidR="00443F73" w:rsidRDefault="00443F73">
      <w:r>
        <w:separator/>
      </w:r>
    </w:p>
  </w:endnote>
  <w:endnote w:type="continuationSeparator" w:id="0">
    <w:p w14:paraId="0CA816AD" w14:textId="77777777" w:rsidR="00443F73" w:rsidRDefault="00443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7478864"/>
      <w:docPartObj>
        <w:docPartGallery w:val="Page Numbers (Bottom of Page)"/>
        <w:docPartUnique/>
      </w:docPartObj>
    </w:sdtPr>
    <w:sdtContent>
      <w:p w14:paraId="71C8969B" w14:textId="0DD4C3EA" w:rsidR="002B4318" w:rsidRDefault="00992311">
        <w:pPr>
          <w:pStyle w:val="ab"/>
          <w:jc w:val="center"/>
        </w:pPr>
        <w:r>
          <w:t>21</w:t>
        </w:r>
      </w:p>
    </w:sdtContent>
  </w:sdt>
  <w:p w14:paraId="59F32DB7" w14:textId="77777777" w:rsidR="002B4318" w:rsidRDefault="002B431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582FE" w14:textId="77777777" w:rsidR="00443F73" w:rsidRDefault="00443F73">
      <w:r>
        <w:separator/>
      </w:r>
    </w:p>
  </w:footnote>
  <w:footnote w:type="continuationSeparator" w:id="0">
    <w:p w14:paraId="6D2A562C" w14:textId="77777777" w:rsidR="00443F73" w:rsidRDefault="00443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52BD2BE7" w:rsidR="00D471B6" w:rsidRPr="00D471B6" w:rsidRDefault="00D471B6" w:rsidP="006E6ADB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0BB3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4252"/>
    <w:rsid w:val="00045BB7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77B94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07535"/>
    <w:rsid w:val="00110654"/>
    <w:rsid w:val="00113CE4"/>
    <w:rsid w:val="0011696D"/>
    <w:rsid w:val="00117560"/>
    <w:rsid w:val="00117C06"/>
    <w:rsid w:val="00120CF5"/>
    <w:rsid w:val="001211F1"/>
    <w:rsid w:val="00131C03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4C6D"/>
    <w:rsid w:val="0018529F"/>
    <w:rsid w:val="001863E7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7EB4"/>
    <w:rsid w:val="001E6249"/>
    <w:rsid w:val="001F5F7F"/>
    <w:rsid w:val="00200F39"/>
    <w:rsid w:val="00205DE0"/>
    <w:rsid w:val="00205F29"/>
    <w:rsid w:val="00211F72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A18BE"/>
    <w:rsid w:val="002A2DE5"/>
    <w:rsid w:val="002A4E6D"/>
    <w:rsid w:val="002A7BFF"/>
    <w:rsid w:val="002B14EC"/>
    <w:rsid w:val="002B2000"/>
    <w:rsid w:val="002B21B6"/>
    <w:rsid w:val="002B3DAF"/>
    <w:rsid w:val="002B4318"/>
    <w:rsid w:val="002B5484"/>
    <w:rsid w:val="002B6B8D"/>
    <w:rsid w:val="002D3131"/>
    <w:rsid w:val="002E6809"/>
    <w:rsid w:val="002F15D7"/>
    <w:rsid w:val="002F4EFB"/>
    <w:rsid w:val="00303786"/>
    <w:rsid w:val="00303C13"/>
    <w:rsid w:val="00310677"/>
    <w:rsid w:val="00310C81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026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43F73"/>
    <w:rsid w:val="00450136"/>
    <w:rsid w:val="00455F05"/>
    <w:rsid w:val="00457364"/>
    <w:rsid w:val="0046057C"/>
    <w:rsid w:val="00465A42"/>
    <w:rsid w:val="00472980"/>
    <w:rsid w:val="004746BF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7F64"/>
    <w:rsid w:val="004E3E66"/>
    <w:rsid w:val="004F07C7"/>
    <w:rsid w:val="004F47D5"/>
    <w:rsid w:val="00522D5C"/>
    <w:rsid w:val="00532981"/>
    <w:rsid w:val="0053724F"/>
    <w:rsid w:val="00540513"/>
    <w:rsid w:val="00540F54"/>
    <w:rsid w:val="005418AA"/>
    <w:rsid w:val="00543BB1"/>
    <w:rsid w:val="00544728"/>
    <w:rsid w:val="0054709D"/>
    <w:rsid w:val="00547564"/>
    <w:rsid w:val="005516DC"/>
    <w:rsid w:val="0055269E"/>
    <w:rsid w:val="00553337"/>
    <w:rsid w:val="005535D8"/>
    <w:rsid w:val="005550D5"/>
    <w:rsid w:val="005616AA"/>
    <w:rsid w:val="00562099"/>
    <w:rsid w:val="00574DFC"/>
    <w:rsid w:val="00575785"/>
    <w:rsid w:val="00576A4D"/>
    <w:rsid w:val="005777F9"/>
    <w:rsid w:val="005818E6"/>
    <w:rsid w:val="00582072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B0125"/>
    <w:rsid w:val="005B46CC"/>
    <w:rsid w:val="005B72A7"/>
    <w:rsid w:val="005C0ACC"/>
    <w:rsid w:val="005C2EA6"/>
    <w:rsid w:val="005D3201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31BD4"/>
    <w:rsid w:val="00633364"/>
    <w:rsid w:val="00633E16"/>
    <w:rsid w:val="006375AC"/>
    <w:rsid w:val="00641D03"/>
    <w:rsid w:val="00642048"/>
    <w:rsid w:val="006439F1"/>
    <w:rsid w:val="00643AC3"/>
    <w:rsid w:val="00644F89"/>
    <w:rsid w:val="00645903"/>
    <w:rsid w:val="00650F3E"/>
    <w:rsid w:val="00651424"/>
    <w:rsid w:val="0065333B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D4F23"/>
    <w:rsid w:val="006E122C"/>
    <w:rsid w:val="006E375B"/>
    <w:rsid w:val="006E3D0C"/>
    <w:rsid w:val="006E4CC8"/>
    <w:rsid w:val="006E4D6D"/>
    <w:rsid w:val="006E60C3"/>
    <w:rsid w:val="006E6ADB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6032"/>
    <w:rsid w:val="00860798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2C9F"/>
    <w:rsid w:val="009849C8"/>
    <w:rsid w:val="0098663E"/>
    <w:rsid w:val="00992311"/>
    <w:rsid w:val="0099589B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35AB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D6932"/>
    <w:rsid w:val="00AE4B6D"/>
    <w:rsid w:val="00AE585F"/>
    <w:rsid w:val="00AE6745"/>
    <w:rsid w:val="00AF2B4C"/>
    <w:rsid w:val="00AF5EDF"/>
    <w:rsid w:val="00AF7486"/>
    <w:rsid w:val="00B01B34"/>
    <w:rsid w:val="00B041BA"/>
    <w:rsid w:val="00B042CE"/>
    <w:rsid w:val="00B05A50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0CB6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27F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BF393C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7FE4"/>
    <w:rsid w:val="00CE1CC2"/>
    <w:rsid w:val="00CE1FF7"/>
    <w:rsid w:val="00CE6A69"/>
    <w:rsid w:val="00CF32C3"/>
    <w:rsid w:val="00D033E5"/>
    <w:rsid w:val="00D2151B"/>
    <w:rsid w:val="00D21949"/>
    <w:rsid w:val="00D23A80"/>
    <w:rsid w:val="00D23D0F"/>
    <w:rsid w:val="00D26471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75DBA"/>
    <w:rsid w:val="00D8470F"/>
    <w:rsid w:val="00D84F7D"/>
    <w:rsid w:val="00D900B3"/>
    <w:rsid w:val="00D9715E"/>
    <w:rsid w:val="00DA34EE"/>
    <w:rsid w:val="00DA50B2"/>
    <w:rsid w:val="00DB21FE"/>
    <w:rsid w:val="00DB2AD3"/>
    <w:rsid w:val="00DB4BAF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16CB"/>
    <w:rsid w:val="00DF1A23"/>
    <w:rsid w:val="00DF3AE3"/>
    <w:rsid w:val="00DF54AD"/>
    <w:rsid w:val="00DF5934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65A3"/>
    <w:rsid w:val="00EC7021"/>
    <w:rsid w:val="00EC7F56"/>
    <w:rsid w:val="00ED14B0"/>
    <w:rsid w:val="00ED19C3"/>
    <w:rsid w:val="00EE101D"/>
    <w:rsid w:val="00EE1E91"/>
    <w:rsid w:val="00EE1FA0"/>
    <w:rsid w:val="00EF0283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31EB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AF8EA85-F542-469D-BB6B-A206BC6E62DF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customXml/itemProps4.xml><?xml version="1.0" encoding="utf-8"?>
<ds:datastoreItem xmlns:ds="http://schemas.openxmlformats.org/officeDocument/2006/customXml" ds:itemID="{0325A0A4-CBFF-4B3D-99B5-885D0A8B5EA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4FD411A-D0C1-41FE-8F12-D1BDDACE7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7</cp:revision>
  <cp:lastPrinted>2022-05-06T02:25:00Z</cp:lastPrinted>
  <dcterms:created xsi:type="dcterms:W3CDTF">2023-08-09T05:15:00Z</dcterms:created>
  <dcterms:modified xsi:type="dcterms:W3CDTF">2026-05-11T05:55:00Z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